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71" w:rsidRPr="00413B52" w:rsidRDefault="00D25D71">
      <w:pPr>
        <w:pStyle w:val="Heading1"/>
        <w:rPr>
          <w:rFonts w:ascii="Times New Roman" w:hAnsi="Times New Roman"/>
        </w:rPr>
      </w:pPr>
    </w:p>
    <w:p w:rsidR="00EB2AB2" w:rsidRPr="00413B52" w:rsidRDefault="00EB2AB2">
      <w:pPr>
        <w:pStyle w:val="Heading1"/>
        <w:rPr>
          <w:rFonts w:ascii="Times New Roman" w:hAnsi="Times New Roman"/>
        </w:rPr>
      </w:pPr>
      <w:r w:rsidRPr="00413B52">
        <w:rPr>
          <w:rFonts w:ascii="Times New Roman" w:hAnsi="Times New Roman"/>
        </w:rPr>
        <w:t>NOTICE O</w:t>
      </w:r>
      <w:r w:rsidR="0031605A" w:rsidRPr="00413B52">
        <w:rPr>
          <w:rFonts w:ascii="Times New Roman" w:hAnsi="Times New Roman"/>
        </w:rPr>
        <w:t xml:space="preserve">F MEETING SCHEDULE FOR </w:t>
      </w:r>
      <w:r w:rsidR="00180055">
        <w:rPr>
          <w:rFonts w:ascii="Times New Roman" w:hAnsi="Times New Roman"/>
        </w:rPr>
        <w:t>2018</w:t>
      </w:r>
    </w:p>
    <w:p w:rsidR="00EB2AB2" w:rsidRPr="00413B52" w:rsidRDefault="00EB2AB2">
      <w:pPr>
        <w:ind w:left="1440" w:hanging="1440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413B52">
            <w:rPr>
              <w:rFonts w:ascii="Times New Roman" w:hAnsi="Times New Roman"/>
              <w:b/>
            </w:rPr>
            <w:t>HILLSBOROUGH</w:t>
          </w:r>
        </w:smartTag>
        <w:r w:rsidRPr="00413B52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413B52">
            <w:rPr>
              <w:rFonts w:ascii="Times New Roman" w:hAnsi="Times New Roman"/>
              <w:b/>
            </w:rPr>
            <w:t>COUNTY</w:t>
          </w:r>
        </w:smartTag>
      </w:smartTag>
      <w:r w:rsidRPr="00413B52">
        <w:rPr>
          <w:rFonts w:ascii="Times New Roman" w:hAnsi="Times New Roman"/>
          <w:b/>
        </w:rPr>
        <w:t xml:space="preserve"> AVIATION AUTHORITY</w:t>
      </w:r>
    </w:p>
    <w:p w:rsidR="00EB2AB2" w:rsidRPr="00413B52" w:rsidRDefault="00EB2AB2">
      <w:pPr>
        <w:ind w:left="1440" w:hanging="1440"/>
        <w:rPr>
          <w:rFonts w:ascii="Times New Roman" w:hAnsi="Times New Roman"/>
          <w:b/>
        </w:rPr>
      </w:pPr>
    </w:p>
    <w:p w:rsidR="00EB2AB2" w:rsidRPr="00413B52" w:rsidRDefault="00EB2AB2">
      <w:pPr>
        <w:pStyle w:val="BodyTextIndent2"/>
        <w:rPr>
          <w:rFonts w:ascii="Times New Roman" w:hAnsi="Times New Roman"/>
        </w:rPr>
      </w:pPr>
      <w:r w:rsidRPr="00413B52">
        <w:rPr>
          <w:rFonts w:ascii="Times New Roman" w:hAnsi="Times New Roman"/>
        </w:rPr>
        <w:tab/>
        <w:t>Notice is hereby given of the adopted Regular Board</w:t>
      </w:r>
      <w:r w:rsidR="0031605A" w:rsidRPr="00413B52">
        <w:rPr>
          <w:rFonts w:ascii="Times New Roman" w:hAnsi="Times New Roman"/>
        </w:rPr>
        <w:t xml:space="preserve"> Meeting</w:t>
      </w:r>
      <w:r w:rsidR="000E629A" w:rsidRPr="00413B52">
        <w:rPr>
          <w:rFonts w:ascii="Times New Roman" w:hAnsi="Times New Roman"/>
        </w:rPr>
        <w:t xml:space="preserve"> Dates </w:t>
      </w:r>
      <w:r w:rsidR="0031605A" w:rsidRPr="00413B52">
        <w:rPr>
          <w:rFonts w:ascii="Times New Roman" w:hAnsi="Times New Roman"/>
        </w:rPr>
        <w:t xml:space="preserve">for the year </w:t>
      </w:r>
      <w:r w:rsidR="00180055">
        <w:rPr>
          <w:rFonts w:ascii="Times New Roman" w:hAnsi="Times New Roman"/>
        </w:rPr>
        <w:t>2018</w:t>
      </w:r>
      <w:r w:rsidRPr="00413B52">
        <w:rPr>
          <w:rFonts w:ascii="Times New Roman" w:hAnsi="Times New Roman"/>
        </w:rPr>
        <w:t>, as follows:</w:t>
      </w:r>
    </w:p>
    <w:p w:rsidR="00EB2AB2" w:rsidRPr="00413B52" w:rsidRDefault="00EB2AB2">
      <w:pPr>
        <w:ind w:left="720" w:hanging="720"/>
        <w:rPr>
          <w:rFonts w:ascii="Times New Roman" w:hAnsi="Times New Roman"/>
          <w:b/>
        </w:rPr>
      </w:pPr>
    </w:p>
    <w:p w:rsidR="00EB2AB2" w:rsidRPr="00413B52" w:rsidRDefault="00EB2AB2" w:rsidP="000E629A">
      <w:pPr>
        <w:ind w:left="1440"/>
        <w:rPr>
          <w:rFonts w:ascii="Times New Roman" w:hAnsi="Times New Roman"/>
          <w:b/>
        </w:rPr>
      </w:pPr>
      <w:r w:rsidRPr="00413B52">
        <w:rPr>
          <w:rFonts w:ascii="Times New Roman" w:hAnsi="Times New Roman"/>
          <w:b/>
        </w:rPr>
        <w:t>TIME:</w:t>
      </w:r>
      <w:r w:rsidRPr="00413B52">
        <w:rPr>
          <w:rFonts w:ascii="Times New Roman" w:hAnsi="Times New Roman"/>
          <w:b/>
        </w:rPr>
        <w:tab/>
      </w:r>
      <w:r w:rsidRPr="00413B52">
        <w:rPr>
          <w:rFonts w:ascii="Times New Roman" w:hAnsi="Times New Roman"/>
          <w:b/>
        </w:rPr>
        <w:tab/>
      </w:r>
      <w:r w:rsidR="00362917">
        <w:rPr>
          <w:rFonts w:ascii="Times New Roman" w:hAnsi="Times New Roman"/>
          <w:b/>
        </w:rPr>
        <w:t>9</w:t>
      </w:r>
      <w:r w:rsidR="0098678B">
        <w:rPr>
          <w:rFonts w:ascii="Times New Roman" w:hAnsi="Times New Roman"/>
          <w:b/>
        </w:rPr>
        <w:t xml:space="preserve">:00 </w:t>
      </w:r>
      <w:r w:rsidRPr="00413B52">
        <w:rPr>
          <w:rFonts w:ascii="Times New Roman" w:hAnsi="Times New Roman"/>
          <w:b/>
        </w:rPr>
        <w:t>A.M.</w:t>
      </w:r>
      <w:r w:rsidR="00885874" w:rsidRPr="00413B52">
        <w:rPr>
          <w:rFonts w:ascii="Times New Roman" w:hAnsi="Times New Roman"/>
          <w:b/>
        </w:rPr>
        <w:t xml:space="preserve"> </w:t>
      </w:r>
    </w:p>
    <w:p w:rsidR="00EB2AB2" w:rsidRPr="00413B52" w:rsidRDefault="00EB2AB2">
      <w:pPr>
        <w:ind w:left="720" w:hanging="720"/>
        <w:rPr>
          <w:rFonts w:ascii="Times New Roman" w:hAnsi="Times New Roman"/>
          <w:b/>
        </w:rPr>
      </w:pPr>
    </w:p>
    <w:p w:rsidR="00EB2AB2" w:rsidRPr="00413B52" w:rsidRDefault="00022C72" w:rsidP="000E629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Boardr</w:t>
      </w:r>
      <w:r w:rsidR="00EB2AB2" w:rsidRPr="00413B52">
        <w:rPr>
          <w:rFonts w:ascii="Times New Roman" w:hAnsi="Times New Roman"/>
          <w:b/>
        </w:rPr>
        <w:t>oom</w:t>
      </w:r>
    </w:p>
    <w:p w:rsidR="00EB2AB2" w:rsidRPr="00413B52" w:rsidRDefault="00EB2AB2" w:rsidP="000E629A">
      <w:pPr>
        <w:ind w:left="3600"/>
        <w:rPr>
          <w:rFonts w:ascii="Times New Roman" w:hAnsi="Times New Roman"/>
          <w:b/>
        </w:rPr>
      </w:pPr>
      <w:r w:rsidRPr="00413B52">
        <w:rPr>
          <w:rFonts w:ascii="Times New Roman" w:hAnsi="Times New Roman"/>
          <w:b/>
        </w:rPr>
        <w:t>HCAA Offices</w:t>
      </w:r>
    </w:p>
    <w:p w:rsidR="00EB2AB2" w:rsidRPr="00413B52" w:rsidRDefault="00EB2AB2">
      <w:pPr>
        <w:ind w:left="720" w:hanging="720"/>
        <w:rPr>
          <w:rFonts w:ascii="Times New Roman" w:hAnsi="Times New Roman"/>
          <w:b/>
        </w:rPr>
      </w:pPr>
    </w:p>
    <w:p w:rsidR="00362917" w:rsidRPr="00362917" w:rsidRDefault="00363D0F" w:rsidP="00501529">
      <w:pPr>
        <w:tabs>
          <w:tab w:val="left" w:pos="1440"/>
          <w:tab w:val="left" w:pos="3330"/>
          <w:tab w:val="left" w:pos="3600"/>
          <w:tab w:val="left" w:pos="3780"/>
        </w:tabs>
        <w:ind w:left="720"/>
        <w:jc w:val="both"/>
        <w:rPr>
          <w:b/>
        </w:rPr>
      </w:pPr>
      <w:r>
        <w:rPr>
          <w:rFonts w:ascii="Times New Roman" w:hAnsi="Times New Roman"/>
          <w:b/>
        </w:rPr>
        <w:tab/>
      </w:r>
      <w:r w:rsidR="00EB2AB2" w:rsidRPr="00413B52">
        <w:rPr>
          <w:rFonts w:ascii="Times New Roman" w:hAnsi="Times New Roman"/>
          <w:b/>
        </w:rPr>
        <w:t>DATES:</w:t>
      </w:r>
      <w:r w:rsidR="00B473B7">
        <w:rPr>
          <w:rFonts w:ascii="Times New Roman" w:hAnsi="Times New Roman"/>
          <w:b/>
        </w:rPr>
        <w:tab/>
      </w:r>
      <w:r w:rsidR="009D482C">
        <w:rPr>
          <w:rFonts w:ascii="Times New Roman" w:hAnsi="Times New Roman"/>
          <w:b/>
        </w:rPr>
        <w:tab/>
      </w:r>
      <w:r>
        <w:rPr>
          <w:b/>
        </w:rPr>
        <w:t xml:space="preserve">Thursday, February </w:t>
      </w:r>
      <w:r w:rsidR="00180055">
        <w:rPr>
          <w:b/>
        </w:rPr>
        <w:t>1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3D0F" w:rsidP="00362917">
      <w:pPr>
        <w:tabs>
          <w:tab w:val="left" w:pos="1440"/>
          <w:tab w:val="left" w:pos="3600"/>
          <w:tab w:val="left" w:pos="378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Thursday, March </w:t>
      </w:r>
      <w:r w:rsidR="00180055">
        <w:rPr>
          <w:b/>
        </w:rPr>
        <w:t>1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2917" w:rsidP="00362917">
      <w:pPr>
        <w:tabs>
          <w:tab w:val="left" w:pos="1440"/>
          <w:tab w:val="left" w:pos="3600"/>
          <w:tab w:val="left" w:pos="3780"/>
        </w:tabs>
        <w:ind w:left="720"/>
        <w:jc w:val="both"/>
        <w:rPr>
          <w:b/>
        </w:rPr>
      </w:pPr>
      <w:r w:rsidRPr="00362917">
        <w:rPr>
          <w:b/>
        </w:rPr>
        <w:tab/>
      </w:r>
      <w:r w:rsidRPr="00362917">
        <w:rPr>
          <w:b/>
        </w:rPr>
        <w:tab/>
        <w:t xml:space="preserve">Thursday, April </w:t>
      </w:r>
      <w:r w:rsidR="00180055">
        <w:rPr>
          <w:b/>
        </w:rPr>
        <w:t>5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2917" w:rsidP="00362917">
      <w:pPr>
        <w:tabs>
          <w:tab w:val="left" w:pos="1440"/>
          <w:tab w:val="left" w:pos="3600"/>
          <w:tab w:val="left" w:pos="3780"/>
        </w:tabs>
        <w:ind w:left="720"/>
        <w:jc w:val="both"/>
        <w:rPr>
          <w:b/>
        </w:rPr>
      </w:pPr>
      <w:r w:rsidRPr="00362917">
        <w:rPr>
          <w:b/>
        </w:rPr>
        <w:tab/>
      </w:r>
      <w:r w:rsidRPr="00362917">
        <w:rPr>
          <w:b/>
        </w:rPr>
        <w:tab/>
        <w:t xml:space="preserve">Thursday, May </w:t>
      </w:r>
      <w:r w:rsidR="00180055">
        <w:rPr>
          <w:b/>
        </w:rPr>
        <w:t>3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3D0F" w:rsidP="00362917">
      <w:pPr>
        <w:tabs>
          <w:tab w:val="left" w:pos="1440"/>
          <w:tab w:val="left" w:pos="3600"/>
          <w:tab w:val="left" w:pos="378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62917" w:rsidRPr="00362917">
        <w:rPr>
          <w:b/>
        </w:rPr>
        <w:t xml:space="preserve">Thursday, June </w:t>
      </w:r>
      <w:r w:rsidR="00180055">
        <w:rPr>
          <w:b/>
        </w:rPr>
        <w:t>7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1A226B" w:rsidP="00501529">
      <w:pPr>
        <w:tabs>
          <w:tab w:val="left" w:pos="3330"/>
          <w:tab w:val="left" w:pos="3600"/>
          <w:tab w:val="left" w:pos="3780"/>
        </w:tabs>
        <w:ind w:left="720"/>
        <w:jc w:val="both"/>
        <w:rPr>
          <w:b/>
        </w:rPr>
      </w:pPr>
      <w:r w:rsidRPr="001A226B">
        <w:rPr>
          <w:b/>
        </w:rPr>
        <w:tab/>
      </w:r>
      <w:r>
        <w:rPr>
          <w:b/>
        </w:rPr>
        <w:tab/>
      </w:r>
      <w:r w:rsidR="00363D0F">
        <w:rPr>
          <w:b/>
        </w:rPr>
        <w:t xml:space="preserve">Thursday, August </w:t>
      </w:r>
      <w:r w:rsidR="00180055">
        <w:rPr>
          <w:b/>
        </w:rPr>
        <w:t>2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2917" w:rsidP="00362917">
      <w:pPr>
        <w:tabs>
          <w:tab w:val="left" w:pos="1440"/>
          <w:tab w:val="left" w:pos="3600"/>
          <w:tab w:val="left" w:pos="3780"/>
        </w:tabs>
        <w:ind w:left="720"/>
        <w:jc w:val="both"/>
        <w:rPr>
          <w:b/>
        </w:rPr>
      </w:pPr>
      <w:r w:rsidRPr="00362917">
        <w:rPr>
          <w:b/>
        </w:rPr>
        <w:tab/>
      </w:r>
      <w:r w:rsidRPr="00362917">
        <w:rPr>
          <w:b/>
        </w:rPr>
        <w:tab/>
        <w:t xml:space="preserve">Thursday, September </w:t>
      </w:r>
      <w:r w:rsidR="00180055">
        <w:rPr>
          <w:b/>
        </w:rPr>
        <w:t>6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2917" w:rsidP="00362917">
      <w:pPr>
        <w:tabs>
          <w:tab w:val="left" w:pos="1440"/>
          <w:tab w:val="left" w:pos="3600"/>
          <w:tab w:val="left" w:pos="3780"/>
        </w:tabs>
        <w:ind w:left="720"/>
        <w:jc w:val="both"/>
        <w:rPr>
          <w:b/>
        </w:rPr>
      </w:pPr>
      <w:r w:rsidRPr="00362917">
        <w:rPr>
          <w:b/>
        </w:rPr>
        <w:tab/>
      </w:r>
      <w:r w:rsidRPr="00362917">
        <w:rPr>
          <w:b/>
        </w:rPr>
        <w:tab/>
        <w:t xml:space="preserve">Thursday, October </w:t>
      </w:r>
      <w:r w:rsidR="00180055">
        <w:rPr>
          <w:b/>
        </w:rPr>
        <w:t>4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2917" w:rsidP="00362917">
      <w:pPr>
        <w:tabs>
          <w:tab w:val="left" w:pos="1440"/>
          <w:tab w:val="left" w:pos="3600"/>
          <w:tab w:val="left" w:pos="3780"/>
        </w:tabs>
        <w:ind w:left="720"/>
        <w:jc w:val="both"/>
        <w:rPr>
          <w:b/>
        </w:rPr>
      </w:pPr>
      <w:r w:rsidRPr="00362917">
        <w:rPr>
          <w:b/>
        </w:rPr>
        <w:tab/>
      </w:r>
      <w:r w:rsidRPr="00362917">
        <w:rPr>
          <w:b/>
        </w:rPr>
        <w:tab/>
        <w:t xml:space="preserve">Thursday, November </w:t>
      </w:r>
      <w:r w:rsidR="00180055">
        <w:rPr>
          <w:b/>
        </w:rPr>
        <w:t>1</w:t>
      </w:r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362917" w:rsidRPr="00362917" w:rsidRDefault="00362917" w:rsidP="001A226B">
      <w:pPr>
        <w:tabs>
          <w:tab w:val="left" w:pos="1440"/>
          <w:tab w:val="left" w:pos="3330"/>
          <w:tab w:val="left" w:pos="3600"/>
        </w:tabs>
        <w:ind w:left="720"/>
        <w:jc w:val="both"/>
        <w:rPr>
          <w:b/>
        </w:rPr>
      </w:pPr>
      <w:r w:rsidRPr="00362917">
        <w:rPr>
          <w:b/>
        </w:rPr>
        <w:tab/>
      </w:r>
      <w:r w:rsidRPr="00362917">
        <w:rPr>
          <w:b/>
        </w:rPr>
        <w:tab/>
      </w:r>
      <w:r w:rsidRPr="00362917">
        <w:rPr>
          <w:b/>
        </w:rPr>
        <w:tab/>
        <w:t xml:space="preserve">Thursday, December </w:t>
      </w:r>
      <w:r w:rsidR="00180055">
        <w:rPr>
          <w:b/>
        </w:rPr>
        <w:t>6</w:t>
      </w:r>
      <w:bookmarkStart w:id="0" w:name="_GoBack"/>
      <w:bookmarkEnd w:id="0"/>
      <w:r w:rsidR="0098678B">
        <w:rPr>
          <w:b/>
        </w:rPr>
        <w:t xml:space="preserve">, </w:t>
      </w:r>
      <w:r w:rsidR="00180055">
        <w:rPr>
          <w:b/>
        </w:rPr>
        <w:t>2018</w:t>
      </w:r>
    </w:p>
    <w:p w:rsidR="00413B52" w:rsidRPr="00413B52" w:rsidRDefault="00413B52" w:rsidP="00413B52">
      <w:pPr>
        <w:tabs>
          <w:tab w:val="left" w:pos="1440"/>
        </w:tabs>
        <w:ind w:left="720"/>
        <w:jc w:val="both"/>
        <w:rPr>
          <w:rFonts w:ascii="Times New Roman" w:hAnsi="Times New Roman"/>
        </w:rPr>
      </w:pPr>
    </w:p>
    <w:p w:rsidR="00EB2AB2" w:rsidRPr="00413B52" w:rsidRDefault="008042BC" w:rsidP="00501529">
      <w:pPr>
        <w:tabs>
          <w:tab w:val="left" w:pos="3330"/>
          <w:tab w:val="left" w:pos="3600"/>
          <w:tab w:val="left" w:pos="3960"/>
        </w:tabs>
        <w:jc w:val="both"/>
        <w:rPr>
          <w:rFonts w:ascii="Times New Roman" w:hAnsi="Times New Roman"/>
          <w:b/>
        </w:rPr>
      </w:pPr>
      <w:r w:rsidRPr="00413B52">
        <w:rPr>
          <w:rFonts w:ascii="Times New Roman" w:hAnsi="Times New Roman"/>
          <w:b/>
        </w:rPr>
        <w:tab/>
      </w:r>
      <w:r w:rsidRPr="00413B52">
        <w:rPr>
          <w:rFonts w:ascii="Times New Roman" w:hAnsi="Times New Roman"/>
          <w:b/>
        </w:rPr>
        <w:tab/>
      </w:r>
    </w:p>
    <w:p w:rsidR="00EB2AB2" w:rsidRPr="00413B52" w:rsidRDefault="00B570E0" w:rsidP="00EC233E">
      <w:pPr>
        <w:ind w:left="720"/>
        <w:rPr>
          <w:rFonts w:ascii="Times New Roman" w:hAnsi="Times New Roman"/>
          <w:b/>
        </w:rPr>
      </w:pPr>
      <w:r>
        <w:rPr>
          <w:b/>
          <w:bCs/>
        </w:rPr>
        <w:t xml:space="preserve">Any person who desires to appeal any decisions made at these meetings will need a record of the proceedings and for that purpose may need to ensure that a verbatim record of the proceedings is made which includes the testimony and evidence </w:t>
      </w:r>
      <w:r w:rsidR="0098678B">
        <w:rPr>
          <w:b/>
          <w:bCs/>
        </w:rPr>
        <w:t xml:space="preserve">upon which the appeal is based. </w:t>
      </w:r>
      <w:r>
        <w:rPr>
          <w:b/>
          <w:bCs/>
        </w:rPr>
        <w:t xml:space="preserve"> Florida law requires public agencies to provide accessibility to public meetings upon receipt of a written request by a person with a physical disability at least 48 hours prior to the meeting.</w:t>
      </w:r>
      <w:r w:rsidR="0098678B">
        <w:rPr>
          <w:b/>
          <w:bCs/>
        </w:rPr>
        <w:t xml:space="preserve"> </w:t>
      </w:r>
      <w:r>
        <w:rPr>
          <w:b/>
          <w:bCs/>
        </w:rPr>
        <w:t xml:space="preserve"> Any person requiring accommodations to attend or participate in a meeting of the Hillsborough County Aviation Authority should contact the office of </w:t>
      </w:r>
      <w:r w:rsidR="0023751F">
        <w:rPr>
          <w:b/>
          <w:bCs/>
        </w:rPr>
        <w:t>Joseph W. Lopano</w:t>
      </w:r>
      <w:r>
        <w:rPr>
          <w:b/>
          <w:bCs/>
        </w:rPr>
        <w:t>,</w:t>
      </w:r>
      <w:r w:rsidR="0023751F">
        <w:rPr>
          <w:b/>
          <w:bCs/>
        </w:rPr>
        <w:t xml:space="preserve"> Chief Executive Officer</w:t>
      </w:r>
      <w:r>
        <w:rPr>
          <w:b/>
          <w:bCs/>
        </w:rPr>
        <w:t>, at Post Office Box 22287, Tampa, FL 33622 or</w:t>
      </w:r>
      <w:r w:rsidR="00501529">
        <w:rPr>
          <w:b/>
          <w:bCs/>
        </w:rPr>
        <w:t xml:space="preserve"> via facsimile at (813) 870-7868</w:t>
      </w:r>
      <w:r>
        <w:rPr>
          <w:b/>
          <w:bCs/>
        </w:rPr>
        <w:t>.</w:t>
      </w:r>
      <w:r w:rsidR="008445CD">
        <w:rPr>
          <w:b/>
          <w:bCs/>
        </w:rPr>
        <w:t xml:space="preserve"> </w:t>
      </w:r>
      <w:r>
        <w:rPr>
          <w:b/>
          <w:bCs/>
        </w:rPr>
        <w:t xml:space="preserve"> If you have any quest</w:t>
      </w:r>
      <w:r w:rsidR="0098678B">
        <w:rPr>
          <w:b/>
          <w:bCs/>
        </w:rPr>
        <w:t>ions, please call (813) 870-8701</w:t>
      </w:r>
      <w:r>
        <w:rPr>
          <w:b/>
          <w:bCs/>
        </w:rPr>
        <w:t>.</w:t>
      </w:r>
    </w:p>
    <w:sectPr w:rsidR="00EB2AB2" w:rsidRPr="00413B52"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75" w:rsidRDefault="00724275">
      <w:r>
        <w:separator/>
      </w:r>
    </w:p>
  </w:endnote>
  <w:endnote w:type="continuationSeparator" w:id="0">
    <w:p w:rsidR="00724275" w:rsidRDefault="007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75" w:rsidRDefault="00724275">
      <w:r>
        <w:separator/>
      </w:r>
    </w:p>
  </w:footnote>
  <w:footnote w:type="continuationSeparator" w:id="0">
    <w:p w:rsidR="00724275" w:rsidRDefault="0072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72D3"/>
    <w:multiLevelType w:val="hybridMultilevel"/>
    <w:tmpl w:val="AAD41A98"/>
    <w:lvl w:ilvl="0" w:tplc="F5EACD6E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F390806"/>
    <w:multiLevelType w:val="hybridMultilevel"/>
    <w:tmpl w:val="2F589BFA"/>
    <w:lvl w:ilvl="0" w:tplc="56E05B84">
      <w:start w:val="2"/>
      <w:numFmt w:val="bullet"/>
      <w:lvlText w:val=""/>
      <w:lvlJc w:val="left"/>
      <w:pPr>
        <w:ind w:left="36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2" w15:restartNumberingAfterBreak="0">
    <w:nsid w:val="5E6816A6"/>
    <w:multiLevelType w:val="singleLevel"/>
    <w:tmpl w:val="12080BC6"/>
    <w:lvl w:ilvl="0">
      <w:start w:val="16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653FF8E-623D-451F-860A-C29D062FAD25}"/>
    <w:docVar w:name="dgnword-eventsink" w:val="222195968"/>
  </w:docVars>
  <w:rsids>
    <w:rsidRoot w:val="00D25D71"/>
    <w:rsid w:val="00022C72"/>
    <w:rsid w:val="000E629A"/>
    <w:rsid w:val="001062C5"/>
    <w:rsid w:val="00180055"/>
    <w:rsid w:val="001A226B"/>
    <w:rsid w:val="001C6611"/>
    <w:rsid w:val="00227331"/>
    <w:rsid w:val="0023751F"/>
    <w:rsid w:val="0025781D"/>
    <w:rsid w:val="003033BF"/>
    <w:rsid w:val="0031240A"/>
    <w:rsid w:val="0031605A"/>
    <w:rsid w:val="003238E9"/>
    <w:rsid w:val="00361381"/>
    <w:rsid w:val="003626FF"/>
    <w:rsid w:val="00362917"/>
    <w:rsid w:val="00363D0F"/>
    <w:rsid w:val="00377DD4"/>
    <w:rsid w:val="00413B52"/>
    <w:rsid w:val="00441ACD"/>
    <w:rsid w:val="004C686F"/>
    <w:rsid w:val="00501529"/>
    <w:rsid w:val="00561330"/>
    <w:rsid w:val="0058153E"/>
    <w:rsid w:val="0059753D"/>
    <w:rsid w:val="005C1BA4"/>
    <w:rsid w:val="005F37D4"/>
    <w:rsid w:val="006613BE"/>
    <w:rsid w:val="006B1E32"/>
    <w:rsid w:val="006D2954"/>
    <w:rsid w:val="007132A4"/>
    <w:rsid w:val="00724275"/>
    <w:rsid w:val="00783DDF"/>
    <w:rsid w:val="007A67EB"/>
    <w:rsid w:val="007E20E5"/>
    <w:rsid w:val="008042BC"/>
    <w:rsid w:val="00817E45"/>
    <w:rsid w:val="00837993"/>
    <w:rsid w:val="008445CD"/>
    <w:rsid w:val="00877A06"/>
    <w:rsid w:val="00885874"/>
    <w:rsid w:val="008B1BF9"/>
    <w:rsid w:val="008E74E7"/>
    <w:rsid w:val="0098678B"/>
    <w:rsid w:val="009B5DC6"/>
    <w:rsid w:val="009D482C"/>
    <w:rsid w:val="00A226AD"/>
    <w:rsid w:val="00A3319E"/>
    <w:rsid w:val="00A375DC"/>
    <w:rsid w:val="00B1639E"/>
    <w:rsid w:val="00B473B7"/>
    <w:rsid w:val="00B570E0"/>
    <w:rsid w:val="00B60B2D"/>
    <w:rsid w:val="00BC78F5"/>
    <w:rsid w:val="00CE2AB0"/>
    <w:rsid w:val="00D04BAC"/>
    <w:rsid w:val="00D25D71"/>
    <w:rsid w:val="00D26B7D"/>
    <w:rsid w:val="00D42F2E"/>
    <w:rsid w:val="00D823F3"/>
    <w:rsid w:val="00E30F5B"/>
    <w:rsid w:val="00E7145E"/>
    <w:rsid w:val="00E76516"/>
    <w:rsid w:val="00EA644B"/>
    <w:rsid w:val="00EB2AB2"/>
    <w:rsid w:val="00EC233E"/>
    <w:rsid w:val="00F61A36"/>
    <w:rsid w:val="00FB7058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5:docId w15:val="{CAF759CF-DC13-4800-9306-F2D3137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BodyTextIndent">
    <w:name w:val="Body Text Indent"/>
    <w:basedOn w:val="Normal"/>
    <w:pPr>
      <w:ind w:left="1440" w:hanging="1440"/>
    </w:pPr>
    <w:rPr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alloonText">
    <w:name w:val="Balloon Text"/>
    <w:basedOn w:val="Normal"/>
    <w:semiHidden/>
    <w:rsid w:val="00D25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6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3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A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</vt:lpstr>
    </vt:vector>
  </TitlesOfParts>
  <Company>HCAA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</dc:title>
  <dc:creator>Linda Greif</dc:creator>
  <cp:lastModifiedBy>Violet Cummins</cp:lastModifiedBy>
  <cp:revision>3</cp:revision>
  <cp:lastPrinted>2011-12-08T20:57:00Z</cp:lastPrinted>
  <dcterms:created xsi:type="dcterms:W3CDTF">2017-12-07T19:57:00Z</dcterms:created>
  <dcterms:modified xsi:type="dcterms:W3CDTF">2017-12-07T19:59:00Z</dcterms:modified>
</cp:coreProperties>
</file>